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F66E">
      <w:pPr>
        <w:autoSpaceDE/>
        <w:autoSpaceDN/>
        <w:snapToGrid w:val="0"/>
        <w:spacing w:before="0" w:after="0" w:line="360" w:lineRule="auto"/>
        <w:ind w:left="0" w:firstLine="0"/>
        <w:jc w:val="center"/>
        <w:rPr>
          <w:rFonts w:hint="eastAsia" w:ascii="Times New Roman" w:hAnsi="Times New Roman" w:eastAsia="宋体"/>
          <w:b/>
          <w:w w:val="100"/>
          <w:sz w:val="44"/>
          <w:lang w:eastAsia="zh-CN"/>
        </w:rPr>
      </w:pPr>
      <w:r>
        <w:rPr>
          <w:rFonts w:hint="eastAsia" w:ascii="Times New Roman" w:hAnsi="Times New Roman" w:eastAsia="宋体"/>
          <w:b/>
          <w:w w:val="100"/>
          <w:sz w:val="44"/>
          <w:lang w:eastAsia="zh-CN"/>
        </w:rPr>
        <w:t>资助协议书</w:t>
      </w:r>
    </w:p>
    <w:p w14:paraId="05FAC9E2">
      <w:pPr>
        <w:autoSpaceDE/>
        <w:autoSpaceDN/>
        <w:snapToGrid w:val="0"/>
        <w:spacing w:before="0" w:after="0" w:line="560" w:lineRule="exact"/>
        <w:ind w:left="0" w:firstLine="0"/>
        <w:jc w:val="both"/>
        <w:rPr>
          <w:rFonts w:hint="eastAsia" w:ascii="Times New Roman" w:hAnsi="Times New Roman" w:eastAsia="宋体"/>
          <w:b/>
          <w:w w:val="100"/>
          <w:sz w:val="24"/>
          <w:lang w:eastAsia="zh-CN"/>
        </w:rPr>
      </w:pPr>
    </w:p>
    <w:p w14:paraId="78C9A22A">
      <w:pPr>
        <w:autoSpaceDE/>
        <w:autoSpaceDN/>
        <w:snapToGrid w:val="0"/>
        <w:spacing w:before="0" w:after="0" w:line="560" w:lineRule="exact"/>
        <w:ind w:left="0" w:firstLine="0"/>
        <w:jc w:val="both"/>
        <w:rPr>
          <w:rFonts w:hint="default" w:ascii="Times New Roman" w:hAnsi="Times New Roman" w:eastAsia="宋体"/>
          <w:b/>
          <w:w w:val="100"/>
          <w:sz w:val="24"/>
          <w:lang w:val="en-US" w:eastAsia="zh-CN"/>
        </w:rPr>
      </w:pPr>
      <w:r>
        <w:rPr>
          <w:rFonts w:hint="eastAsia" w:ascii="Times New Roman" w:hAnsi="Times New Roman" w:eastAsia="宋体"/>
          <w:b/>
          <w:w w:val="100"/>
          <w:sz w:val="24"/>
          <w:lang w:eastAsia="zh-CN"/>
        </w:rPr>
        <w:t>甲方（捐赠方）：</w:t>
      </w:r>
      <w:r>
        <w:rPr>
          <w:rFonts w:hint="eastAsia"/>
          <w:b/>
          <w:w w:val="100"/>
          <w:sz w:val="24"/>
          <w:lang w:val="en-US" w:eastAsia="zh-CN"/>
        </w:rPr>
        <w:t>北京市光明慈善基金会</w:t>
      </w:r>
    </w:p>
    <w:p w14:paraId="183BDF8D">
      <w:pPr>
        <w:widowControl/>
        <w:spacing w:line="480" w:lineRule="exact"/>
        <w:rPr>
          <w:rFonts w:hint="eastAsia" w:ascii="Times New Roman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Times New Roman" w:hAnsi="Times New Roman" w:eastAsia="宋体"/>
          <w:b w:val="0"/>
          <w:w w:val="100"/>
          <w:sz w:val="24"/>
          <w:lang w:eastAsia="zh-CN"/>
        </w:rPr>
        <w:t>住所：北京市朝阳区</w:t>
      </w:r>
      <w:r>
        <w:rPr>
          <w:rFonts w:hint="eastAsia" w:ascii="Times New Roman" w:hAnsi="Times New Roman" w:eastAsia="宋体"/>
          <w:b w:val="0"/>
          <w:w w:val="100"/>
          <w:sz w:val="24"/>
          <w:lang w:val="en-US" w:eastAsia="zh-CN"/>
        </w:rPr>
        <w:t>东大桥斜街4号4层</w:t>
      </w:r>
    </w:p>
    <w:p w14:paraId="649E25DC">
      <w:pPr>
        <w:autoSpaceDE/>
        <w:autoSpaceDN/>
        <w:snapToGrid w:val="0"/>
        <w:spacing w:before="0" w:after="0" w:line="560" w:lineRule="exact"/>
        <w:ind w:left="0" w:firstLine="0"/>
        <w:jc w:val="both"/>
        <w:rPr>
          <w:rFonts w:hint="eastAsia" w:ascii="Times New Roman" w:hAnsi="Times New Roman" w:eastAsia="宋体"/>
          <w:b/>
          <w:w w:val="100"/>
          <w:sz w:val="24"/>
          <w:lang w:eastAsia="zh-CN"/>
        </w:rPr>
      </w:pPr>
      <w:r>
        <w:rPr>
          <w:rFonts w:hint="eastAsia" w:ascii="Times New Roman" w:hAnsi="Times New Roman" w:eastAsia="宋体"/>
          <w:b/>
          <w:w w:val="100"/>
          <w:sz w:val="24"/>
          <w:lang w:eastAsia="zh-CN"/>
        </w:rPr>
        <w:t>乙方（受赠方）：</w:t>
      </w:r>
    </w:p>
    <w:p w14:paraId="6820BE8A">
      <w:pPr>
        <w:autoSpaceDE/>
        <w:autoSpaceDN/>
        <w:snapToGrid w:val="0"/>
        <w:spacing w:before="0" w:after="0" w:line="560" w:lineRule="exact"/>
        <w:ind w:left="0" w:firstLine="0"/>
        <w:jc w:val="both"/>
        <w:rPr>
          <w:rFonts w:hint="eastAsia" w:ascii="Times New Roman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Times New Roman" w:hAnsi="Times New Roman" w:eastAsia="宋体"/>
          <w:b w:val="0"/>
          <w:w w:val="100"/>
          <w:sz w:val="24"/>
          <w:lang w:eastAsia="zh-CN"/>
        </w:rPr>
        <w:t xml:space="preserve">住所： </w:t>
      </w:r>
    </w:p>
    <w:p w14:paraId="1AFD759C">
      <w:pPr>
        <w:autoSpaceDE/>
        <w:autoSpaceDN/>
        <w:snapToGrid w:val="0"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根据</w:t>
      </w:r>
      <w:r>
        <w:rPr>
          <w:rFonts w:hint="eastAsia" w:ascii="宋体" w:hAnsi="Times New Roman"/>
          <w:b w:val="0"/>
          <w:w w:val="100"/>
          <w:sz w:val="24"/>
          <w:lang w:eastAsia="zh-CN"/>
        </w:rPr>
        <w:t>《中华人民共和国慈善法》、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《中华人民共和国公益事业捐赠法》、《中华人民共和国</w:t>
      </w:r>
      <w:r>
        <w:rPr>
          <w:rFonts w:hint="eastAsia" w:ascii="宋体"/>
          <w:b w:val="0"/>
          <w:w w:val="100"/>
          <w:sz w:val="24"/>
          <w:lang w:val="en-US" w:eastAsia="zh-CN"/>
        </w:rPr>
        <w:t>民法典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》、《基金会管理条例》等法律法规，经过两方协商，就</w:t>
      </w:r>
      <w:r>
        <w:rPr>
          <w:rFonts w:hint="eastAsia" w:ascii="宋体" w:hAnsi="Times New Roman" w:eastAsia="宋体"/>
          <w:b w:val="0"/>
          <w:w w:val="100"/>
          <w:sz w:val="24"/>
          <w:u w:val="single"/>
          <w:lang w:eastAsia="zh-CN"/>
        </w:rPr>
        <w:t xml:space="preserve">                    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公益项目事宜，达成捐赠协议如下：</w:t>
      </w:r>
    </w:p>
    <w:p w14:paraId="49B457B2">
      <w:pPr>
        <w:autoSpaceDE/>
        <w:autoSpaceDN/>
        <w:snapToGrid w:val="0"/>
        <w:spacing w:before="0" w:after="0" w:line="520" w:lineRule="exact"/>
        <w:ind w:left="0" w:firstLine="0"/>
        <w:jc w:val="both"/>
        <w:rPr>
          <w:rFonts w:hint="eastAsia" w:ascii="宋体" w:hAnsi="Times New Roman" w:eastAsia="宋体"/>
          <w:b/>
          <w:w w:val="100"/>
          <w:sz w:val="24"/>
          <w:lang w:eastAsia="zh-CN"/>
        </w:rPr>
      </w:pPr>
      <w:r>
        <w:rPr>
          <w:rFonts w:ascii="宋体" w:hAnsi="Times New Roman" w:eastAsia="宋体"/>
          <w:b/>
          <w:w w:val="100"/>
          <w:sz w:val="24"/>
        </w:rPr>
        <w:t xml:space="preserve">    第一条 捐赠金额</w:t>
      </w:r>
    </w:p>
    <w:p w14:paraId="65D142BA">
      <w:pPr>
        <w:autoSpaceDE/>
        <w:autoSpaceDN/>
        <w:snapToGrid w:val="0"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w w:val="100"/>
          <w:sz w:val="21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甲方捐赠</w:t>
      </w:r>
      <w:r>
        <w:rPr>
          <w:rFonts w:hint="eastAsia" w:ascii="宋体" w:hAnsi="Times New Roman" w:eastAsia="宋体"/>
          <w:b w:val="0"/>
          <w:w w:val="100"/>
          <w:sz w:val="24"/>
          <w:u w:val="single"/>
          <w:lang w:eastAsia="zh-CN"/>
        </w:rPr>
        <w:t xml:space="preserve">            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元整人民币（大写：</w:t>
      </w:r>
      <w:r>
        <w:rPr>
          <w:rFonts w:hint="eastAsia" w:ascii="宋体" w:hAnsi="Times New Roman" w:eastAsia="宋体"/>
          <w:b w:val="0"/>
          <w:w w:val="100"/>
          <w:sz w:val="24"/>
          <w:u w:val="single"/>
          <w:lang w:eastAsia="zh-CN"/>
        </w:rPr>
        <w:t xml:space="preserve">              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元</w:t>
      </w:r>
      <w:r>
        <w:rPr>
          <w:rFonts w:ascii="宋体" w:hAnsi="Times New Roman" w:eastAsia="宋体"/>
          <w:b w:val="0"/>
          <w:w w:val="100"/>
          <w:sz w:val="24"/>
        </w:rPr>
        <w:t>整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人民币）。</w:t>
      </w:r>
    </w:p>
    <w:p w14:paraId="49BB1035">
      <w:pPr>
        <w:autoSpaceDE/>
        <w:autoSpaceDN/>
        <w:snapToGrid w:val="0"/>
        <w:spacing w:before="0" w:after="0" w:line="520" w:lineRule="exact"/>
        <w:ind w:left="0" w:firstLine="480"/>
        <w:jc w:val="both"/>
        <w:rPr>
          <w:rFonts w:ascii="宋体" w:hAnsi="Times New Roman" w:eastAsia="宋体"/>
          <w:b/>
          <w:w w:val="100"/>
          <w:sz w:val="24"/>
        </w:rPr>
      </w:pPr>
      <w:r>
        <w:rPr>
          <w:rFonts w:ascii="宋体" w:hAnsi="Times New Roman" w:eastAsia="宋体"/>
          <w:b/>
          <w:w w:val="100"/>
          <w:sz w:val="24"/>
        </w:rPr>
        <w:t>第二条 捐赠目的</w:t>
      </w:r>
    </w:p>
    <w:p w14:paraId="7DEF557A">
      <w:pPr>
        <w:autoSpaceDE/>
        <w:autoSpaceDN/>
        <w:snapToGrid w:val="0"/>
        <w:spacing w:before="0" w:after="0" w:line="520" w:lineRule="exact"/>
        <w:ind w:left="0" w:firstLine="240"/>
        <w:jc w:val="both"/>
        <w:rPr>
          <w:rFonts w:ascii="宋体" w:hAnsi="Times New Roman" w:eastAsia="宋体"/>
          <w:b w:val="0"/>
          <w:w w:val="100"/>
          <w:sz w:val="24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所捐赠资金用于资助</w:t>
      </w:r>
      <w:r>
        <w:rPr>
          <w:rFonts w:hint="eastAsia" w:ascii="宋体" w:hAnsi="Times New Roman" w:eastAsia="宋体"/>
          <w:b w:val="0"/>
          <w:w w:val="100"/>
          <w:sz w:val="24"/>
          <w:u w:val="single"/>
          <w:lang w:eastAsia="zh-CN"/>
        </w:rPr>
        <w:t xml:space="preserve">                               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。</w:t>
      </w:r>
    </w:p>
    <w:p w14:paraId="22AA8EE5">
      <w:pPr>
        <w:autoSpaceDE/>
        <w:autoSpaceDN/>
        <w:snapToGrid w:val="0"/>
        <w:spacing w:before="0" w:after="0" w:line="520" w:lineRule="exact"/>
        <w:ind w:left="0" w:firstLine="480"/>
        <w:jc w:val="both"/>
        <w:rPr>
          <w:rFonts w:ascii="宋体" w:hAnsi="Times New Roman" w:eastAsia="宋体"/>
          <w:b/>
          <w:w w:val="100"/>
          <w:sz w:val="24"/>
        </w:rPr>
      </w:pPr>
      <w:r>
        <w:rPr>
          <w:rFonts w:ascii="宋体" w:hAnsi="Times New Roman" w:eastAsia="宋体"/>
          <w:b/>
          <w:w w:val="100"/>
          <w:sz w:val="24"/>
        </w:rPr>
        <w:t>第三条 捐赠支付</w:t>
      </w:r>
    </w:p>
    <w:p w14:paraId="77F5C749">
      <w:pPr>
        <w:autoSpaceDE/>
        <w:autoSpaceDN/>
        <w:snapToGrid w:val="0"/>
        <w:spacing w:before="0" w:after="0" w:line="520" w:lineRule="exact"/>
        <w:ind w:left="0" w:firstLine="482"/>
        <w:jc w:val="both"/>
        <w:rPr>
          <w:rFonts w:ascii="宋体" w:hAnsi="Times New Roman" w:eastAsia="宋体"/>
          <w:b w:val="0"/>
          <w:w w:val="100"/>
          <w:sz w:val="24"/>
        </w:rPr>
      </w:pPr>
      <w:r>
        <w:rPr>
          <w:rFonts w:ascii="宋体" w:hAnsi="Times New Roman" w:eastAsia="宋体"/>
          <w:b w:val="0"/>
          <w:w w:val="100"/>
          <w:sz w:val="24"/>
        </w:rPr>
        <w:t>（一）支付程序和时间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：</w:t>
      </w:r>
    </w:p>
    <w:p w14:paraId="0BBDBE45">
      <w:pPr>
        <w:autoSpaceDE/>
        <w:autoSpaceDN/>
        <w:snapToGrid w:val="0"/>
        <w:spacing w:before="0" w:after="0" w:line="520" w:lineRule="exact"/>
        <w:ind w:left="0" w:firstLine="480"/>
        <w:jc w:val="both"/>
        <w:rPr>
          <w:rFonts w:ascii="宋体" w:hAnsi="Times New Roman" w:eastAsia="宋体"/>
          <w:b w:val="0"/>
          <w:color w:val="auto"/>
          <w:w w:val="100"/>
          <w:sz w:val="24"/>
        </w:rPr>
      </w:pP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待项目完结后</w:t>
      </w:r>
      <w:r>
        <w:rPr>
          <w:rFonts w:hint="eastAsia" w:ascii="宋体" w:hAnsi="Times New Roman"/>
          <w:b w:val="0"/>
          <w:color w:val="auto"/>
          <w:w w:val="100"/>
          <w:sz w:val="24"/>
          <w:lang w:eastAsia="zh-CN"/>
        </w:rPr>
        <w:t>，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乙方报送的项目申请材料经甲方审核通过后7个工作日</w:t>
      </w:r>
      <w:r>
        <w:rPr>
          <w:rFonts w:hint="eastAsia" w:ascii="宋体" w:hAnsi="Times New Roman"/>
          <w:b w:val="0"/>
          <w:color w:val="auto"/>
          <w:w w:val="100"/>
          <w:sz w:val="24"/>
          <w:lang w:eastAsia="zh-CN"/>
        </w:rPr>
        <w:t>内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支付捐赠</w:t>
      </w:r>
      <w:r>
        <w:rPr>
          <w:rFonts w:hint="eastAsia" w:ascii="宋体" w:hAnsi="Times New Roman"/>
          <w:b w:val="0"/>
          <w:color w:val="auto"/>
          <w:w w:val="100"/>
          <w:sz w:val="24"/>
          <w:lang w:val="en-US" w:eastAsia="zh-CN"/>
        </w:rPr>
        <w:t>全部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金额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u w:val="single"/>
          <w:lang w:eastAsia="zh-CN"/>
        </w:rPr>
        <w:t xml:space="preserve">   </w:t>
      </w:r>
      <w:r>
        <w:rPr>
          <w:rFonts w:hint="eastAsia" w:ascii="宋体" w:hAnsi="Times New Roman"/>
          <w:b w:val="0"/>
          <w:color w:val="auto"/>
          <w:w w:val="1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u w:val="single"/>
          <w:lang w:eastAsia="zh-CN"/>
        </w:rPr>
        <w:t xml:space="preserve">    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元（大写：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u w:val="single"/>
          <w:lang w:eastAsia="zh-CN"/>
        </w:rPr>
        <w:t xml:space="preserve">       </w:t>
      </w:r>
      <w:r>
        <w:rPr>
          <w:rFonts w:hint="eastAsia" w:ascii="宋体" w:hAnsi="Times New Roman"/>
          <w:b w:val="0"/>
          <w:color w:val="auto"/>
          <w:w w:val="10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u w:val="single"/>
          <w:lang w:eastAsia="zh-CN"/>
        </w:rPr>
        <w:t xml:space="preserve">       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元</w:t>
      </w:r>
      <w:r>
        <w:rPr>
          <w:rFonts w:ascii="宋体" w:hAnsi="Times New Roman" w:eastAsia="宋体"/>
          <w:b w:val="0"/>
          <w:color w:val="auto"/>
          <w:w w:val="100"/>
          <w:sz w:val="24"/>
        </w:rPr>
        <w:t>整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人民币 ）。</w:t>
      </w:r>
      <w:r>
        <w:rPr>
          <w:rFonts w:hint="eastAsia" w:ascii="宋体" w:hAnsi="Times New Roman"/>
          <w:b w:val="0"/>
          <w:color w:val="auto"/>
          <w:w w:val="100"/>
          <w:sz w:val="24"/>
          <w:lang w:val="en-US" w:eastAsia="zh-CN"/>
        </w:rPr>
        <w:t>善款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拨付</w:t>
      </w:r>
      <w:r>
        <w:rPr>
          <w:rFonts w:ascii="宋体" w:hAnsi="Times New Roman" w:eastAsia="宋体"/>
          <w:b w:val="0"/>
          <w:color w:val="auto"/>
          <w:w w:val="100"/>
          <w:sz w:val="24"/>
        </w:rPr>
        <w:t>前5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个工作日之内，</w:t>
      </w:r>
      <w:r>
        <w:rPr>
          <w:rFonts w:ascii="宋体" w:hAnsi="Times New Roman" w:eastAsia="宋体"/>
          <w:b w:val="0"/>
          <w:color w:val="auto"/>
          <w:w w:val="100"/>
          <w:sz w:val="24"/>
        </w:rPr>
        <w:t>乙方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向</w:t>
      </w:r>
      <w:r>
        <w:rPr>
          <w:rFonts w:ascii="宋体" w:hAnsi="Times New Roman" w:eastAsia="宋体"/>
          <w:b w:val="0"/>
          <w:color w:val="auto"/>
          <w:w w:val="100"/>
          <w:sz w:val="24"/>
        </w:rPr>
        <w:t>甲方出具合法、有效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的公益事业捐赠统一票据（机打）</w:t>
      </w:r>
      <w:r>
        <w:rPr>
          <w:rFonts w:ascii="宋体" w:hAnsi="Times New Roman" w:eastAsia="宋体"/>
          <w:b w:val="0"/>
          <w:color w:val="auto"/>
          <w:w w:val="100"/>
          <w:sz w:val="24"/>
        </w:rPr>
        <w:t>，并登记造册，妥善管理和使用。</w:t>
      </w:r>
    </w:p>
    <w:p w14:paraId="6ECAB10A">
      <w:pPr>
        <w:autoSpaceDE/>
        <w:autoSpaceDN/>
        <w:snapToGrid w:val="0"/>
        <w:spacing w:before="0" w:after="0" w:line="520" w:lineRule="exact"/>
        <w:ind w:left="0" w:firstLine="482"/>
        <w:jc w:val="both"/>
        <w:rPr>
          <w:rFonts w:ascii="宋体" w:hAnsi="Times New Roman" w:eastAsia="宋体"/>
          <w:b w:val="0"/>
          <w:w w:val="100"/>
          <w:sz w:val="24"/>
        </w:rPr>
      </w:pPr>
      <w:r>
        <w:rPr>
          <w:rFonts w:ascii="宋体" w:hAnsi="Times New Roman" w:eastAsia="宋体"/>
          <w:b w:val="0"/>
          <w:w w:val="100"/>
          <w:sz w:val="24"/>
        </w:rPr>
        <w:t>（二）支付方式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：</w:t>
      </w:r>
    </w:p>
    <w:p w14:paraId="7B0AC157">
      <w:pPr>
        <w:autoSpaceDE/>
        <w:autoSpaceDN/>
        <w:snapToGrid w:val="0"/>
        <w:spacing w:before="0" w:after="0" w:line="520" w:lineRule="exact"/>
        <w:ind w:left="839" w:hanging="36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 xml:space="preserve"> </w:t>
      </w:r>
      <w:r>
        <w:rPr>
          <w:rFonts w:ascii="宋体" w:hAnsi="Times New Roman" w:eastAsia="宋体"/>
          <w:b w:val="0"/>
          <w:w w:val="100"/>
          <w:sz w:val="24"/>
        </w:rPr>
        <w:t>甲方在约定时间，将捐赠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款</w:t>
      </w:r>
      <w:r>
        <w:rPr>
          <w:rFonts w:ascii="宋体" w:hAnsi="Times New Roman" w:eastAsia="宋体"/>
          <w:b w:val="0"/>
          <w:w w:val="100"/>
          <w:sz w:val="24"/>
        </w:rPr>
        <w:t>汇入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乙方</w:t>
      </w:r>
      <w:r>
        <w:rPr>
          <w:rFonts w:ascii="宋体" w:hAnsi="Times New Roman" w:eastAsia="宋体"/>
          <w:b w:val="0"/>
          <w:w w:val="100"/>
          <w:sz w:val="24"/>
        </w:rPr>
        <w:t>帐户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。乙方人民币帐户如下：</w:t>
      </w:r>
    </w:p>
    <w:p w14:paraId="3BB0F7AA">
      <w:pPr>
        <w:autoSpaceDE/>
        <w:autoSpaceDN/>
        <w:snapToGrid w:val="0"/>
        <w:spacing w:before="0" w:after="0" w:line="520" w:lineRule="exact"/>
        <w:ind w:left="839" w:hanging="360"/>
        <w:jc w:val="both"/>
        <w:rPr>
          <w:rFonts w:hint="eastAsia" w:ascii="宋体" w:hAnsi="Times New Roman" w:eastAsia="宋体"/>
          <w:b w:val="0"/>
          <w:caps w:val="0"/>
          <w:smallCaps w:val="0"/>
          <w:vanish w:val="0"/>
          <w:w w:val="100"/>
          <w:sz w:val="24"/>
          <w:szCs w:val="22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 xml:space="preserve"> </w:t>
      </w:r>
      <w:r>
        <w:rPr>
          <w:rFonts w:ascii="宋体" w:hAnsi="Times New Roman" w:eastAsia="宋体"/>
          <w:b w:val="0"/>
          <w:w w:val="100"/>
          <w:sz w:val="24"/>
        </w:rPr>
        <w:t>户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 xml:space="preserve">  </w:t>
      </w:r>
      <w:r>
        <w:rPr>
          <w:rFonts w:ascii="宋体" w:hAnsi="Times New Roman" w:eastAsia="宋体"/>
          <w:b w:val="0"/>
          <w:w w:val="100"/>
          <w:sz w:val="24"/>
        </w:rPr>
        <w:t>名：</w:t>
      </w:r>
    </w:p>
    <w:p w14:paraId="7F61AAE8">
      <w:pPr>
        <w:autoSpaceDE/>
        <w:autoSpaceDN/>
        <w:snapToGrid w:val="0"/>
        <w:spacing w:before="0" w:after="0" w:line="520" w:lineRule="exact"/>
        <w:ind w:left="0" w:firstLine="0"/>
        <w:jc w:val="both"/>
        <w:rPr>
          <w:rFonts w:ascii="宋体" w:hAnsi="Times New Roman" w:eastAsia="宋体"/>
          <w:b w:val="0"/>
          <w:w w:val="100"/>
          <w:sz w:val="24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 xml:space="preserve">     </w:t>
      </w:r>
      <w:r>
        <w:rPr>
          <w:rFonts w:ascii="宋体" w:hAnsi="Times New Roman" w:eastAsia="宋体"/>
          <w:b w:val="0"/>
          <w:w w:val="100"/>
          <w:sz w:val="24"/>
        </w:rPr>
        <w:t>开户行</w:t>
      </w:r>
      <w:r>
        <w:rPr>
          <w:rFonts w:hint="eastAsia" w:ascii="宋体" w:hAnsi="Times New Roman"/>
          <w:b w:val="0"/>
          <w:w w:val="100"/>
          <w:sz w:val="24"/>
          <w:lang w:val="en-US" w:eastAsia="zh-CN"/>
        </w:rPr>
        <w:t>(确认到支行)</w:t>
      </w:r>
      <w:r>
        <w:rPr>
          <w:rFonts w:ascii="宋体" w:hAnsi="Times New Roman" w:eastAsia="宋体"/>
          <w:b w:val="0"/>
          <w:w w:val="100"/>
          <w:sz w:val="24"/>
        </w:rPr>
        <w:t>：</w:t>
      </w:r>
    </w:p>
    <w:p w14:paraId="156142B4">
      <w:pPr>
        <w:autoSpaceDE/>
        <w:autoSpaceDN/>
        <w:snapToGrid w:val="0"/>
        <w:spacing w:before="0" w:after="0" w:line="520" w:lineRule="exact"/>
        <w:ind w:left="0" w:firstLine="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caps w:val="0"/>
          <w:smallCaps w:val="0"/>
          <w:vanish w:val="0"/>
          <w:w w:val="100"/>
          <w:sz w:val="24"/>
          <w:szCs w:val="22"/>
          <w:lang w:eastAsia="zh-CN"/>
        </w:rPr>
        <w:t xml:space="preserve"> </w:t>
      </w:r>
      <w:r>
        <w:rPr>
          <w:rFonts w:hint="eastAsia" w:ascii="宋体" w:hAnsi="Times New Roman"/>
          <w:b w:val="0"/>
          <w:caps w:val="0"/>
          <w:smallCaps w:val="0"/>
          <w:vanish w:val="0"/>
          <w:w w:val="100"/>
          <w:sz w:val="24"/>
          <w:szCs w:val="22"/>
          <w:lang w:val="en-US" w:eastAsia="zh-CN"/>
        </w:rPr>
        <w:t xml:space="preserve">    </w:t>
      </w:r>
      <w:r>
        <w:rPr>
          <w:rFonts w:ascii="宋体" w:hAnsi="Times New Roman" w:eastAsia="宋体"/>
          <w:b w:val="0"/>
          <w:caps w:val="0"/>
          <w:smallCaps w:val="0"/>
          <w:vanish w:val="0"/>
          <w:w w:val="100"/>
          <w:sz w:val="24"/>
          <w:szCs w:val="22"/>
        </w:rPr>
        <w:t>帐</w:t>
      </w:r>
      <w:r>
        <w:rPr>
          <w:rFonts w:hint="eastAsia" w:ascii="宋体" w:hAnsi="Times New Roman" w:eastAsia="宋体"/>
          <w:b w:val="0"/>
          <w:caps w:val="0"/>
          <w:smallCaps w:val="0"/>
          <w:vanish w:val="0"/>
          <w:w w:val="100"/>
          <w:sz w:val="24"/>
          <w:szCs w:val="22"/>
          <w:lang w:eastAsia="zh-CN"/>
        </w:rPr>
        <w:t xml:space="preserve">  </w:t>
      </w:r>
      <w:r>
        <w:rPr>
          <w:rFonts w:ascii="宋体" w:hAnsi="Times New Roman" w:eastAsia="宋体"/>
          <w:b w:val="0"/>
          <w:caps w:val="0"/>
          <w:smallCaps w:val="0"/>
          <w:vanish w:val="0"/>
          <w:w w:val="100"/>
          <w:sz w:val="24"/>
          <w:szCs w:val="22"/>
        </w:rPr>
        <w:t>号：</w:t>
      </w:r>
    </w:p>
    <w:p w14:paraId="51D4A4C5">
      <w:pPr>
        <w:autoSpaceDE/>
        <w:autoSpaceDN/>
        <w:snapToGrid w:val="0"/>
        <w:spacing w:before="0" w:after="0" w:line="520" w:lineRule="exact"/>
        <w:ind w:left="0" w:firstLine="482"/>
        <w:jc w:val="both"/>
        <w:rPr>
          <w:rFonts w:ascii="宋体" w:hAnsi="Times New Roman" w:eastAsia="宋体"/>
          <w:b/>
          <w:w w:val="100"/>
          <w:sz w:val="24"/>
        </w:rPr>
      </w:pPr>
      <w:r>
        <w:rPr>
          <w:rFonts w:ascii="宋体" w:hAnsi="Times New Roman" w:eastAsia="宋体"/>
          <w:b/>
          <w:w w:val="100"/>
          <w:sz w:val="24"/>
        </w:rPr>
        <w:t>第四条 捐赠接收与管理</w:t>
      </w:r>
    </w:p>
    <w:p w14:paraId="4C553862">
      <w:pPr>
        <w:autoSpaceDE/>
        <w:autoSpaceDN/>
        <w:snapToGrid w:val="0"/>
        <w:spacing w:before="0" w:after="0" w:line="520" w:lineRule="exact"/>
        <w:ind w:left="0" w:firstLine="480"/>
        <w:jc w:val="both"/>
        <w:rPr>
          <w:rFonts w:ascii="宋体" w:hAnsi="Times New Roman" w:eastAsia="宋体"/>
          <w:b w:val="0"/>
          <w:w w:val="100"/>
          <w:sz w:val="24"/>
        </w:rPr>
      </w:pPr>
      <w:r>
        <w:rPr>
          <w:rFonts w:ascii="宋体" w:hAnsi="Times New Roman" w:eastAsia="宋体"/>
          <w:b w:val="0"/>
          <w:w w:val="100"/>
          <w:sz w:val="24"/>
        </w:rPr>
        <w:t>（一）乙方设立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专用账户</w:t>
      </w:r>
      <w:r>
        <w:rPr>
          <w:rFonts w:ascii="宋体" w:hAnsi="Times New Roman" w:eastAsia="宋体"/>
          <w:b w:val="0"/>
          <w:w w:val="100"/>
          <w:sz w:val="24"/>
        </w:rPr>
        <w:t>，负责接收并监督管理捐赠的使用情况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；</w:t>
      </w:r>
    </w:p>
    <w:p w14:paraId="3325E75F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ascii="宋体" w:hAnsi="Times New Roman" w:eastAsia="宋体"/>
          <w:b w:val="0"/>
          <w:w w:val="100"/>
          <w:sz w:val="24"/>
        </w:rPr>
      </w:pPr>
      <w:r>
        <w:rPr>
          <w:rFonts w:ascii="宋体" w:hAnsi="Times New Roman" w:eastAsia="宋体"/>
          <w:b w:val="0"/>
          <w:w w:val="100"/>
          <w:sz w:val="24"/>
        </w:rPr>
        <w:t>（二）乙方按照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相关法律法规</w:t>
      </w:r>
      <w:r>
        <w:rPr>
          <w:rFonts w:ascii="宋体" w:hAnsi="Times New Roman" w:eastAsia="宋体"/>
          <w:b w:val="0"/>
          <w:w w:val="100"/>
          <w:sz w:val="24"/>
        </w:rPr>
        <w:t>及本协议对捐赠的使用进行监督管理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；</w:t>
      </w:r>
    </w:p>
    <w:p w14:paraId="2D5B8BFB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ascii="宋体" w:hAnsi="Times New Roman" w:eastAsia="宋体"/>
          <w:b w:val="0"/>
          <w:w w:val="100"/>
          <w:sz w:val="24"/>
        </w:rPr>
      </w:pPr>
      <w:r>
        <w:rPr>
          <w:rFonts w:ascii="宋体" w:hAnsi="Times New Roman" w:eastAsia="宋体"/>
          <w:b w:val="0"/>
          <w:w w:val="100"/>
          <w:sz w:val="24"/>
        </w:rPr>
        <w:t>（三）甲方有权随时向乙方查询捐赠的使用、管理情况，并提出意见和建议，对于甲方的查询，乙方应如实答复。</w:t>
      </w:r>
    </w:p>
    <w:p w14:paraId="42FC34A6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（四）乙方负责对该项目在</w:t>
      </w:r>
      <w:r>
        <w:rPr>
          <w:rFonts w:hint="eastAsia" w:ascii="宋体" w:hAnsi="Times New Roman" w:eastAsia="宋体"/>
          <w:b w:val="0"/>
          <w:w w:val="100"/>
          <w:sz w:val="24"/>
          <w:u w:val="single"/>
          <w:lang w:eastAsia="zh-CN"/>
        </w:rPr>
        <w:t xml:space="preserve"> （项目实施地）  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进行适当的宣传推广，例如在相关网站、刊物等宣传媒介上介绍该公益项目详细情况，并公示受助学员名单。</w:t>
      </w:r>
    </w:p>
    <w:p w14:paraId="7568165A">
      <w:pPr>
        <w:autoSpaceDE/>
        <w:autoSpaceDN/>
        <w:snapToGrid w:val="0"/>
        <w:spacing w:before="0" w:after="0" w:line="520" w:lineRule="exact"/>
        <w:ind w:left="0" w:firstLine="482"/>
        <w:jc w:val="both"/>
        <w:rPr>
          <w:rFonts w:ascii="宋体" w:hAnsi="Times New Roman" w:eastAsia="宋体"/>
          <w:b/>
          <w:w w:val="100"/>
          <w:sz w:val="24"/>
        </w:rPr>
      </w:pPr>
      <w:r>
        <w:rPr>
          <w:rFonts w:hint="eastAsia" w:ascii="宋体" w:hAnsi="Times New Roman" w:eastAsia="宋体"/>
          <w:b/>
          <w:w w:val="100"/>
          <w:sz w:val="24"/>
          <w:lang w:eastAsia="zh-CN"/>
        </w:rPr>
        <w:t>第五条 捐赠</w:t>
      </w:r>
      <w:r>
        <w:rPr>
          <w:rFonts w:ascii="宋体" w:hAnsi="Times New Roman" w:eastAsia="宋体"/>
          <w:b/>
          <w:w w:val="100"/>
          <w:sz w:val="24"/>
        </w:rPr>
        <w:t>使用</w:t>
      </w:r>
    </w:p>
    <w:p w14:paraId="28068788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（一）捐赠款</w:t>
      </w:r>
      <w:r>
        <w:rPr>
          <w:rFonts w:ascii="宋体" w:hAnsi="Times New Roman" w:eastAsia="宋体"/>
          <w:b w:val="0"/>
          <w:w w:val="100"/>
          <w:sz w:val="24"/>
        </w:rPr>
        <w:t>将用于资助</w:t>
      </w:r>
      <w:r>
        <w:rPr>
          <w:rFonts w:hint="eastAsia" w:ascii="宋体" w:hAnsi="Times New Roman" w:eastAsia="宋体"/>
          <w:b w:val="0"/>
          <w:w w:val="100"/>
          <w:sz w:val="24"/>
          <w:u w:val="single"/>
          <w:lang w:eastAsia="zh-CN"/>
        </w:rPr>
        <w:t xml:space="preserve">                                         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；</w:t>
      </w:r>
    </w:p>
    <w:p w14:paraId="7CD786CC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（二）乙方负责按照资助标准和条件进行评审和筛选，并将选定的受助人详</w:t>
      </w:r>
      <w:bookmarkStart w:id="0" w:name="_GoBack"/>
      <w:bookmarkEnd w:id="0"/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细资料</w:t>
      </w:r>
      <w:r>
        <w:rPr>
          <w:rFonts w:hint="eastAsia" w:ascii="宋体" w:hAnsi="Times New Roman" w:eastAsia="宋体"/>
          <w:b/>
          <w:w w:val="100"/>
          <w:sz w:val="24"/>
          <w:lang w:eastAsia="zh-CN"/>
        </w:rPr>
        <w:t>（详见第六条）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报送甲方审核；</w:t>
      </w:r>
    </w:p>
    <w:p w14:paraId="40F0F51D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（三）乙方收到甲方拨付的善款后，必须专款专用。</w:t>
      </w:r>
    </w:p>
    <w:p w14:paraId="0D9AF937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（四）乙方</w:t>
      </w:r>
      <w:r>
        <w:rPr>
          <w:rFonts w:ascii="宋体" w:hAnsi="Times New Roman" w:eastAsia="宋体"/>
          <w:b w:val="0"/>
          <w:w w:val="100"/>
          <w:sz w:val="24"/>
        </w:rPr>
        <w:t>需于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项目结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束后提交一份书面项目工作总结报告（含决算明细清单、现场照片或录像电子版等，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val="en-US" w:eastAsia="zh-CN"/>
        </w:rPr>
        <w:t>协调照片和录像中的肖像权人签约同意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）给甲方。</w:t>
      </w:r>
    </w:p>
    <w:p w14:paraId="294F5B10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第六条 项目材料</w:t>
      </w:r>
    </w:p>
    <w:p w14:paraId="25D9F5ED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乙方向甲方需提供以下材料（依据项目本身，适当增减）：</w:t>
      </w:r>
    </w:p>
    <w:p w14:paraId="17D32AE9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1、乙方拟写的项目资助申请（说明机构申请被资助的理由、现状等），并附项目实施计划书，含有具体款项支出明细清单的预算，加盖公章；</w:t>
      </w:r>
    </w:p>
    <w:p w14:paraId="3178E018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2、乙方机构资质证明复印件，并加盖公章；</w:t>
      </w:r>
    </w:p>
    <w:p w14:paraId="0C733204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3、直接受助人信息汇总表：包括但不限于</w:t>
      </w:r>
      <w:r>
        <w:rPr>
          <w:rFonts w:hint="eastAsia" w:ascii="宋体" w:hAnsi="Times New Roman"/>
          <w:b w:val="0"/>
          <w:color w:val="auto"/>
          <w:w w:val="100"/>
          <w:sz w:val="24"/>
          <w:lang w:val="en-US" w:eastAsia="zh-CN"/>
        </w:rPr>
        <w:t>受助家庭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基本情况</w:t>
      </w:r>
      <w:r>
        <w:rPr>
          <w:rFonts w:hint="eastAsia" w:ascii="宋体" w:hAnsi="Times New Roman"/>
          <w:b w:val="0"/>
          <w:color w:val="auto"/>
          <w:w w:val="100"/>
          <w:sz w:val="24"/>
          <w:lang w:eastAsia="zh-CN"/>
        </w:rPr>
        <w:t>，联系人及</w:t>
      </w:r>
      <w:r>
        <w:rPr>
          <w:rFonts w:hint="eastAsia" w:ascii="宋体" w:hAnsi="Times New Roman" w:eastAsia="宋体"/>
          <w:b w:val="0"/>
          <w:color w:val="auto"/>
          <w:w w:val="100"/>
          <w:sz w:val="24"/>
          <w:lang w:eastAsia="zh-CN"/>
        </w:rPr>
        <w:t>联系方式</w:t>
      </w:r>
      <w:r>
        <w:rPr>
          <w:rFonts w:hint="eastAsia" w:ascii="宋体" w:hAnsi="Times New Roman"/>
          <w:b w:val="0"/>
          <w:color w:val="auto"/>
          <w:w w:val="100"/>
          <w:sz w:val="24"/>
          <w:lang w:eastAsia="zh-CN"/>
        </w:rPr>
        <w:t>；</w:t>
      </w:r>
    </w:p>
    <w:p w14:paraId="7BB6D11D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宋体" w:eastAsia="宋体"/>
          <w:b w:val="0"/>
          <w:color w:val="auto"/>
          <w:w w:val="100"/>
          <w:sz w:val="24"/>
          <w:lang w:eastAsia="zh-CN"/>
        </w:rPr>
      </w:pPr>
      <w:r>
        <w:rPr>
          <w:rFonts w:hint="eastAsia" w:ascii="宋体" w:hAnsi="Times New Roman"/>
          <w:b w:val="0"/>
          <w:color w:val="auto"/>
          <w:w w:val="100"/>
          <w:sz w:val="24"/>
          <w:lang w:val="en-US" w:eastAsia="zh-CN"/>
        </w:rPr>
        <w:t>4、</w:t>
      </w:r>
      <w:r>
        <w:rPr>
          <w:rFonts w:hint="eastAsia" w:ascii="宋体" w:hAnsi="宋体" w:eastAsia="宋体"/>
          <w:b w:val="0"/>
          <w:color w:val="auto"/>
          <w:w w:val="100"/>
          <w:sz w:val="24"/>
          <w:lang w:eastAsia="zh-CN"/>
        </w:rPr>
        <w:t>项目执行过程中产生的协议及票据复印件，并加盖公章；</w:t>
      </w:r>
    </w:p>
    <w:p w14:paraId="472F7A87">
      <w:pPr>
        <w:autoSpaceDE/>
        <w:autoSpaceDN/>
        <w:snapToGrid/>
        <w:spacing w:before="0" w:after="0" w:line="520" w:lineRule="exact"/>
        <w:ind w:left="0" w:firstLine="482"/>
        <w:jc w:val="both"/>
        <w:rPr>
          <w:rFonts w:hint="eastAsia" w:ascii="宋体" w:hAnsi="Times New Roman" w:eastAsia="宋体"/>
          <w:b/>
          <w:w w:val="100"/>
          <w:sz w:val="24"/>
          <w:lang w:eastAsia="zh-CN"/>
        </w:rPr>
      </w:pPr>
      <w:r>
        <w:rPr>
          <w:rFonts w:hint="eastAsia" w:ascii="宋体" w:hAnsi="Times New Roman" w:eastAsia="宋体"/>
          <w:b/>
          <w:w w:val="100"/>
          <w:sz w:val="24"/>
          <w:lang w:eastAsia="zh-CN"/>
        </w:rPr>
        <w:t>第七条  违约责任</w:t>
      </w:r>
    </w:p>
    <w:p w14:paraId="3AFB604C">
      <w:pPr>
        <w:autoSpaceDE/>
        <w:autoSpaceDN/>
        <w:snapToGrid/>
        <w:spacing w:before="0" w:after="0" w:line="520" w:lineRule="exact"/>
        <w:ind w:left="0" w:firstLine="48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由于一方的过失，造成本合同不能履行或不能完全履行时，由违约一方承担违约责任，如属各方的过失，根据实际情况，由各方分别承担各自应负的违约责任。</w:t>
      </w:r>
    </w:p>
    <w:p w14:paraId="582EA0E3">
      <w:pPr>
        <w:autoSpaceDE/>
        <w:autoSpaceDN/>
        <w:snapToGrid/>
        <w:spacing w:before="0" w:after="0" w:line="520" w:lineRule="exact"/>
        <w:ind w:left="0" w:firstLine="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 xml:space="preserve">    </w:t>
      </w:r>
      <w:r>
        <w:rPr>
          <w:rFonts w:hint="eastAsia" w:ascii="宋体" w:hAnsi="Times New Roman" w:eastAsia="宋体"/>
          <w:b/>
          <w:w w:val="100"/>
          <w:sz w:val="24"/>
          <w:lang w:eastAsia="zh-CN"/>
        </w:rPr>
        <w:t>第八条  合同解除</w:t>
      </w:r>
    </w:p>
    <w:p w14:paraId="22DB9DCE">
      <w:pPr>
        <w:autoSpaceDE/>
        <w:autoSpaceDN/>
        <w:snapToGrid/>
        <w:spacing w:before="0" w:after="0" w:line="520" w:lineRule="exact"/>
        <w:ind w:left="0" w:firstLine="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 xml:space="preserve">   （一）由于不可抗力，致使合同无法履行，并报</w:t>
      </w:r>
      <w:r>
        <w:rPr>
          <w:rFonts w:hint="eastAsia" w:ascii="宋体"/>
          <w:b w:val="0"/>
          <w:w w:val="100"/>
          <w:sz w:val="24"/>
          <w:lang w:val="en-US" w:eastAsia="zh-CN"/>
        </w:rPr>
        <w:t>北京市光明慈善基金会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批准，可以提前终止和解除合同；</w:t>
      </w:r>
    </w:p>
    <w:p w14:paraId="0C199F62">
      <w:pPr>
        <w:autoSpaceDE/>
        <w:autoSpaceDN/>
        <w:snapToGrid/>
        <w:spacing w:before="0" w:after="0" w:line="520" w:lineRule="exact"/>
        <w:ind w:left="0" w:firstLine="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 xml:space="preserve">   （二）由于一方不履行合同规定的义务，或严重违反合同规定，另一方有权终止合同。</w:t>
      </w:r>
    </w:p>
    <w:p w14:paraId="36D3EC8D">
      <w:pPr>
        <w:autoSpaceDE/>
        <w:autoSpaceDN/>
        <w:snapToGrid w:val="0"/>
        <w:spacing w:before="0" w:after="0" w:line="520" w:lineRule="exact"/>
        <w:ind w:left="0" w:firstLine="482"/>
        <w:jc w:val="both"/>
        <w:rPr>
          <w:rFonts w:ascii="宋体" w:hAnsi="Times New Roman" w:eastAsia="宋体"/>
          <w:b/>
          <w:w w:val="100"/>
          <w:sz w:val="24"/>
        </w:rPr>
      </w:pPr>
      <w:r>
        <w:rPr>
          <w:rFonts w:ascii="宋体" w:hAnsi="Times New Roman" w:eastAsia="宋体"/>
          <w:b/>
          <w:w w:val="100"/>
          <w:sz w:val="24"/>
        </w:rPr>
        <w:t>第</w:t>
      </w:r>
      <w:r>
        <w:rPr>
          <w:rFonts w:hint="eastAsia" w:ascii="宋体" w:hAnsi="Times New Roman" w:eastAsia="宋体"/>
          <w:b/>
          <w:w w:val="100"/>
          <w:sz w:val="24"/>
          <w:lang w:eastAsia="zh-CN"/>
        </w:rPr>
        <w:t>九</w:t>
      </w:r>
      <w:r>
        <w:rPr>
          <w:rFonts w:ascii="宋体" w:hAnsi="Times New Roman" w:eastAsia="宋体"/>
          <w:b/>
          <w:w w:val="100"/>
          <w:sz w:val="24"/>
        </w:rPr>
        <w:t>条 其他</w:t>
      </w:r>
    </w:p>
    <w:p w14:paraId="2A879E54">
      <w:pPr>
        <w:autoSpaceDE/>
        <w:autoSpaceDN/>
        <w:snapToGrid/>
        <w:spacing w:before="0" w:after="0" w:line="520" w:lineRule="exact"/>
        <w:ind w:left="0" w:firstLine="0"/>
        <w:jc w:val="both"/>
        <w:rPr>
          <w:rFonts w:ascii="宋体" w:hAnsi="Times New Roman" w:eastAsia="宋体"/>
          <w:b w:val="0"/>
          <w:w w:val="100"/>
          <w:sz w:val="24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 xml:space="preserve">   </w:t>
      </w:r>
      <w:r>
        <w:rPr>
          <w:rFonts w:ascii="宋体" w:hAnsi="Times New Roman" w:eastAsia="宋体"/>
          <w:b w:val="0"/>
          <w:w w:val="100"/>
          <w:sz w:val="24"/>
        </w:rPr>
        <w:t>（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一</w:t>
      </w:r>
      <w:r>
        <w:rPr>
          <w:rFonts w:ascii="宋体" w:hAnsi="Times New Roman" w:eastAsia="宋体"/>
          <w:b w:val="0"/>
          <w:w w:val="100"/>
          <w:sz w:val="24"/>
        </w:rPr>
        <w:t>）本协议一式</w:t>
      </w:r>
      <w:r>
        <w:rPr>
          <w:rFonts w:hint="eastAsia" w:ascii="宋体" w:hAnsi="Times New Roman"/>
          <w:b w:val="0"/>
          <w:w w:val="100"/>
          <w:sz w:val="24"/>
          <w:lang w:eastAsia="zh-CN"/>
        </w:rPr>
        <w:t>两</w:t>
      </w:r>
      <w:r>
        <w:rPr>
          <w:rFonts w:ascii="宋体" w:hAnsi="Times New Roman" w:eastAsia="宋体"/>
          <w:b w:val="0"/>
          <w:w w:val="100"/>
          <w:sz w:val="24"/>
        </w:rPr>
        <w:t>份，甲乙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双</w:t>
      </w:r>
      <w:r>
        <w:rPr>
          <w:rFonts w:ascii="宋体" w:hAnsi="Times New Roman" w:eastAsia="宋体"/>
          <w:b w:val="0"/>
          <w:w w:val="100"/>
          <w:sz w:val="24"/>
        </w:rPr>
        <w:t>方各执</w:t>
      </w:r>
      <w:r>
        <w:rPr>
          <w:rFonts w:hint="eastAsia" w:ascii="宋体" w:hAnsi="Times New Roman"/>
          <w:b w:val="0"/>
          <w:w w:val="100"/>
          <w:sz w:val="24"/>
          <w:lang w:eastAsia="zh-CN"/>
        </w:rPr>
        <w:t>一</w:t>
      </w:r>
      <w:r>
        <w:rPr>
          <w:rFonts w:ascii="宋体" w:hAnsi="Times New Roman" w:eastAsia="宋体"/>
          <w:b w:val="0"/>
          <w:w w:val="100"/>
          <w:sz w:val="24"/>
        </w:rPr>
        <w:t>份，具有同等法律效力。</w:t>
      </w:r>
    </w:p>
    <w:p w14:paraId="34C93D43">
      <w:pPr>
        <w:autoSpaceDE/>
        <w:autoSpaceDN/>
        <w:snapToGrid/>
        <w:spacing w:before="0" w:after="0" w:line="520" w:lineRule="exact"/>
        <w:ind w:left="0" w:firstLine="0"/>
        <w:jc w:val="both"/>
        <w:rPr>
          <w:rFonts w:hint="eastAsia" w:ascii="宋体" w:hAnsi="Times New Roman" w:eastAsia="宋体"/>
          <w:b w:val="0"/>
          <w:w w:val="100"/>
          <w:sz w:val="24"/>
          <w:lang w:eastAsia="zh-CN"/>
        </w:rPr>
      </w:pP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 xml:space="preserve">   （二）</w:t>
      </w:r>
      <w:r>
        <w:rPr>
          <w:rFonts w:ascii="宋体" w:hAnsi="Times New Roman" w:eastAsia="宋体"/>
          <w:b w:val="0"/>
          <w:w w:val="100"/>
          <w:sz w:val="24"/>
        </w:rPr>
        <w:t>本协议经甲乙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双</w:t>
      </w:r>
      <w:r>
        <w:rPr>
          <w:rFonts w:ascii="宋体" w:hAnsi="Times New Roman" w:eastAsia="宋体"/>
          <w:b w:val="0"/>
          <w:w w:val="100"/>
          <w:sz w:val="24"/>
        </w:rPr>
        <w:t>方签章之日起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生效，</w:t>
      </w:r>
      <w:r>
        <w:rPr>
          <w:rFonts w:ascii="宋体" w:hAnsi="Times New Roman" w:eastAsia="宋体"/>
          <w:b w:val="0"/>
          <w:w w:val="100"/>
          <w:sz w:val="24"/>
        </w:rPr>
        <w:t>未尽事宜</w:t>
      </w:r>
      <w:r>
        <w:rPr>
          <w:rFonts w:hint="eastAsia" w:ascii="宋体" w:hAnsi="Times New Roman" w:eastAsia="宋体"/>
          <w:b w:val="0"/>
          <w:w w:val="100"/>
          <w:sz w:val="24"/>
          <w:lang w:eastAsia="zh-CN"/>
        </w:rPr>
        <w:t>将友好协商解决。</w:t>
      </w:r>
    </w:p>
    <w:p w14:paraId="260374C9">
      <w:pPr>
        <w:autoSpaceDE/>
        <w:autoSpaceDN/>
        <w:snapToGrid/>
        <w:spacing w:before="0" w:after="0" w:line="520" w:lineRule="exact"/>
        <w:ind w:left="0" w:firstLine="0"/>
        <w:jc w:val="both"/>
        <w:rPr>
          <w:rFonts w:hint="eastAsia" w:ascii="Times New Roman" w:hAnsi="Times New Roman" w:eastAsia="宋体"/>
          <w:b w:val="0"/>
          <w:w w:val="100"/>
          <w:sz w:val="24"/>
          <w:lang w:eastAsia="zh-CN"/>
        </w:rPr>
      </w:pPr>
    </w:p>
    <w:p w14:paraId="57AC2B56">
      <w:pPr>
        <w:autoSpaceDE/>
        <w:autoSpaceDN/>
        <w:snapToGrid/>
        <w:spacing w:before="0" w:after="0" w:line="520" w:lineRule="exact"/>
        <w:ind w:left="6360" w:hanging="6360"/>
        <w:jc w:val="both"/>
        <w:rPr>
          <w:rFonts w:hint="eastAsia" w:ascii="Times New Roman" w:hAnsi="Times New Roman" w:eastAsia="宋体"/>
          <w:b/>
          <w:w w:val="100"/>
          <w:sz w:val="24"/>
          <w:lang w:eastAsia="zh-CN"/>
        </w:rPr>
      </w:pPr>
      <w:r>
        <w:rPr>
          <w:rFonts w:ascii="Times New Roman" w:hAnsi="Times New Roman" w:eastAsia="宋体"/>
          <w:b/>
          <w:w w:val="100"/>
          <w:sz w:val="24"/>
        </w:rPr>
        <w:t>甲方（</w:t>
      </w:r>
      <w:r>
        <w:rPr>
          <w:rFonts w:hint="eastAsia" w:ascii="Times New Roman" w:hAnsi="Times New Roman" w:eastAsia="宋体"/>
          <w:b/>
          <w:w w:val="100"/>
          <w:sz w:val="24"/>
          <w:lang w:eastAsia="zh-CN"/>
        </w:rPr>
        <w:t>盖章</w:t>
      </w:r>
      <w:r>
        <w:rPr>
          <w:rFonts w:ascii="Times New Roman" w:hAnsi="Times New Roman" w:eastAsia="宋体"/>
          <w:b/>
          <w:w w:val="100"/>
          <w:sz w:val="24"/>
        </w:rPr>
        <w:t>）：</w:t>
      </w:r>
      <w:r>
        <w:rPr>
          <w:rFonts w:hint="eastAsia" w:ascii="Times New Roman" w:hAnsi="Times New Roman" w:eastAsia="宋体"/>
          <w:b/>
          <w:w w:val="100"/>
          <w:sz w:val="24"/>
          <w:lang w:val="en-US" w:eastAsia="zh-CN"/>
        </w:rPr>
        <w:t>北京市光明慈善基金会</w:t>
      </w:r>
      <w:r>
        <w:rPr>
          <w:rFonts w:hint="eastAsia" w:ascii="Times New Roman" w:hAnsi="Times New Roman" w:eastAsia="宋体"/>
          <w:b/>
          <w:w w:val="100"/>
          <w:sz w:val="24"/>
          <w:lang w:eastAsia="zh-CN"/>
        </w:rPr>
        <w:t xml:space="preserve">    </w:t>
      </w:r>
      <w:r>
        <w:rPr>
          <w:rFonts w:ascii="Times New Roman" w:hAnsi="Times New Roman" w:eastAsia="宋体"/>
          <w:b/>
          <w:w w:val="100"/>
          <w:sz w:val="24"/>
        </w:rPr>
        <w:t>乙方（盖章）：</w:t>
      </w:r>
    </w:p>
    <w:p w14:paraId="20D3D9F8">
      <w:pPr>
        <w:autoSpaceDE/>
        <w:autoSpaceDN/>
        <w:snapToGrid/>
        <w:spacing w:before="0" w:after="0" w:line="520" w:lineRule="exact"/>
        <w:ind w:left="0" w:firstLine="0"/>
        <w:jc w:val="both"/>
        <w:rPr>
          <w:rFonts w:ascii="Times New Roman" w:hAnsi="Times New Roman" w:eastAsia="宋体"/>
          <w:b/>
          <w:w w:val="100"/>
          <w:sz w:val="24"/>
        </w:rPr>
      </w:pPr>
      <w:r>
        <w:rPr>
          <w:rFonts w:ascii="Times New Roman" w:hAnsi="Times New Roman" w:eastAsia="宋体"/>
          <w:b/>
          <w:w w:val="100"/>
          <w:sz w:val="24"/>
        </w:rPr>
        <w:t>代表人（签字）：</w:t>
      </w:r>
      <w:r>
        <w:rPr>
          <w:rFonts w:hint="eastAsia" w:ascii="Times New Roman" w:hAnsi="Times New Roman" w:eastAsia="宋体"/>
          <w:b/>
          <w:w w:val="100"/>
          <w:sz w:val="24"/>
          <w:lang w:eastAsia="zh-CN"/>
        </w:rPr>
        <w:t xml:space="preserve">                          </w:t>
      </w:r>
      <w:r>
        <w:rPr>
          <w:rFonts w:ascii="Times New Roman" w:hAnsi="Times New Roman" w:eastAsia="宋体"/>
          <w:b/>
          <w:w w:val="100"/>
          <w:sz w:val="24"/>
        </w:rPr>
        <w:t>代表人（签字）：</w:t>
      </w:r>
    </w:p>
    <w:p w14:paraId="328CB298">
      <w:pPr>
        <w:autoSpaceDE/>
        <w:autoSpaceDN/>
        <w:snapToGrid/>
        <w:spacing w:before="0" w:after="0" w:line="520" w:lineRule="exact"/>
        <w:ind w:left="0" w:firstLine="0"/>
        <w:jc w:val="both"/>
        <w:rPr>
          <w:rFonts w:ascii="Times New Roman" w:hAnsi="Times New Roman" w:eastAsia="宋体"/>
          <w:b/>
          <w:w w:val="100"/>
          <w:sz w:val="24"/>
        </w:rPr>
      </w:pPr>
      <w:r>
        <w:rPr>
          <w:rFonts w:hint="eastAsia" w:ascii="Times New Roman" w:hAnsi="Times New Roman" w:eastAsia="宋体"/>
          <w:b/>
          <w:w w:val="100"/>
          <w:sz w:val="24"/>
          <w:lang w:eastAsia="zh-CN"/>
        </w:rPr>
        <w:t xml:space="preserve">电话：                                    电话：                              </w:t>
      </w:r>
    </w:p>
    <w:p w14:paraId="598AF24D">
      <w:pPr>
        <w:autoSpaceDE/>
        <w:autoSpaceDN/>
        <w:snapToGrid/>
        <w:spacing w:before="0" w:after="0" w:line="240" w:lineRule="auto"/>
        <w:ind w:left="0" w:firstLine="0"/>
        <w:jc w:val="both"/>
        <w:rPr>
          <w:rFonts w:ascii="Times New Roman" w:hAnsi="Times New Roman" w:eastAsia="宋体"/>
          <w:b/>
          <w:w w:val="100"/>
          <w:sz w:val="21"/>
        </w:rPr>
      </w:pPr>
      <w:r>
        <w:rPr>
          <w:rFonts w:hint="eastAsia" w:ascii="Times New Roman" w:hAnsi="Times New Roman" w:eastAsia="宋体"/>
          <w:b/>
          <w:w w:val="100"/>
          <w:sz w:val="24"/>
          <w:lang w:eastAsia="zh-CN"/>
        </w:rPr>
        <w:t>日期：                                    日期：</w:t>
      </w:r>
    </w:p>
    <w:p w14:paraId="4463CF4F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ECDFA"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left"/>
      <w:rPr>
        <w:rFonts w:ascii="Times New Roman" w:hAnsi="Times New Roman" w:eastAsia="宋体"/>
        <w:b w:val="0"/>
        <w:w w:val="1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19BB4"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center"/>
      <w:rPr>
        <w:rFonts w:ascii="Times New Roman" w:hAnsi="Times New Roman" w:eastAsia="宋体"/>
        <w:b w:val="0"/>
        <w:w w:val="1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65231"/>
    <w:rsid w:val="101610E3"/>
    <w:rsid w:val="440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1171</Words>
  <Characters>1171</Characters>
  <Lines>0</Lines>
  <Paragraphs>0</Paragraphs>
  <TotalTime>3</TotalTime>
  <ScaleCrop>false</ScaleCrop>
  <LinksUpToDate>false</LinksUpToDate>
  <CharactersWithSpaces>1509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2025-07-10T07:38:00Z</dcterms:created>
  <dc:creator>未来我做主</dc:creator>
  <cp:lastModifiedBy>光明村</cp:lastModifiedBy>
  <dcterms:modified xsi:type="dcterms:W3CDTF">2025-07-31T07:19:01Z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eyJoZGlkIjoiNDU5YzViZmZmMjQyZWFiNjUwYmVjNWVhNGJjNzU1ZjQiLCJ1c2VySWQiOiI0MjE1MTk0NTgifQ==</vt:lpwstr>
  </property>
  <property fmtid="{D5CDD505-2E9C-101B-9397-08002B2CF9AE}" pid="4" name="ICV">
    <vt:lpwstr>73AE759752FD489D8AA62510B78BE885_12</vt:lpwstr>
  </property>
</Properties>
</file>